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D765" w14:textId="77777777" w:rsidR="00AD0AFB" w:rsidRPr="008E2831" w:rsidRDefault="00AD0AFB" w:rsidP="00AD0AFB">
      <w:pPr>
        <w:spacing w:after="0" w:line="240" w:lineRule="auto"/>
        <w:jc w:val="center"/>
        <w:rPr>
          <w:rFonts w:ascii="Book Antiqua" w:hAnsi="Book Antiqua" w:cstheme="minorHAnsi"/>
          <w:b/>
          <w:i/>
          <w:color w:val="000000" w:themeColor="text1"/>
          <w:sz w:val="24"/>
          <w:szCs w:val="24"/>
        </w:rPr>
      </w:pPr>
    </w:p>
    <w:p w14:paraId="3EA263DD" w14:textId="7B73ED42" w:rsidR="004E7DEA" w:rsidRPr="008E2831" w:rsidRDefault="00BE5E51" w:rsidP="00AD0AFB">
      <w:pPr>
        <w:spacing w:after="0" w:line="240" w:lineRule="auto"/>
        <w:jc w:val="center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DECRETO Nº</w:t>
      </w:r>
      <w:r w:rsidR="006B05C9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</w:t>
      </w:r>
      <w:r w:rsidR="00C12EDF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2.</w:t>
      </w:r>
      <w:r w:rsidR="00E3766A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57</w:t>
      </w:r>
      <w:r w:rsidR="008E2831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9</w:t>
      </w: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, de </w:t>
      </w:r>
      <w:r w:rsidR="00E3766A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2</w:t>
      </w:r>
      <w:r w:rsidR="008E2831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1</w:t>
      </w:r>
      <w:r w:rsidR="00E3766A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de abril</w:t>
      </w:r>
      <w:r w:rsidR="00C12EDF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de 2025</w:t>
      </w:r>
      <w:r w:rsidR="00840DFD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.</w:t>
      </w:r>
    </w:p>
    <w:p w14:paraId="76DDF664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</w:p>
    <w:p w14:paraId="552E0C78" w14:textId="4F4AAEFF" w:rsidR="004E7DEA" w:rsidRPr="008E2831" w:rsidRDefault="004E7DEA" w:rsidP="004E7DEA">
      <w:pPr>
        <w:spacing w:after="0" w:line="240" w:lineRule="auto"/>
        <w:ind w:left="3402"/>
        <w:jc w:val="both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Decreta</w:t>
      </w: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LUTO OFICIAL 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por três dias no </w:t>
      </w:r>
      <w:r w:rsidR="00840DFD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M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unicípio de Pombal, Estado da Paraíba, em </w:t>
      </w:r>
      <w:r w:rsidR="00BE5E5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razão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</w:t>
      </w:r>
      <w:r w:rsidR="00BE5E5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do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</w:t>
      </w:r>
      <w:r w:rsidR="00BE5E5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falecimento </w:t>
      </w:r>
      <w:r w:rsidR="008E283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de Sua Santidade, o Papa Francisco. </w:t>
      </w:r>
    </w:p>
    <w:p w14:paraId="62A12AC3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668FCA47" w14:textId="77777777" w:rsidR="008E2831" w:rsidRDefault="008E2831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7E397FC1" w14:textId="5795F53E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O </w:t>
      </w: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PREFEITO CONSTITUCIONAL DO MUNICÍPIO DE POMBAL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, Estado da Paraíba, no uso das atribuições que lhe conferem a Lei Orgânica Municipal e as demais legislações aplicáveis à espécie e</w:t>
      </w:r>
      <w:r w:rsid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:</w:t>
      </w:r>
    </w:p>
    <w:p w14:paraId="7EE708B8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</w:p>
    <w:p w14:paraId="0046738F" w14:textId="24684224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CONSIDERANDO </w:t>
      </w:r>
      <w:r w:rsidR="00BE5E5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o </w:t>
      </w:r>
      <w:r w:rsidR="008E2831" w:rsidRPr="00DF3FBD">
        <w:rPr>
          <w:rFonts w:ascii="Book Antiqua" w:eastAsia="Times New Roman" w:hAnsi="Book Antiqua"/>
          <w:sz w:val="24"/>
          <w:szCs w:val="24"/>
          <w:lang w:eastAsia="pt-BR"/>
        </w:rPr>
        <w:t>falecimento de Sua Santidade, o Papa Francisco, ocorrido em 21 de abril de 2025, no Vaticano</w:t>
      </w:r>
      <w:r w:rsidR="008E2831" w:rsidRPr="008E2831">
        <w:rPr>
          <w:rFonts w:ascii="Book Antiqua" w:hAnsi="Book Antiqua"/>
          <w:iCs/>
          <w:sz w:val="24"/>
          <w:szCs w:val="24"/>
        </w:rPr>
        <w:t>;</w:t>
      </w:r>
    </w:p>
    <w:p w14:paraId="29CBDA0A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</w:t>
      </w:r>
    </w:p>
    <w:p w14:paraId="0FB84330" w14:textId="612E4228" w:rsidR="00081486" w:rsidRPr="008E2831" w:rsidRDefault="004E7DEA" w:rsidP="004E7DE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pt-BR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CONSIDERANDO </w:t>
      </w:r>
      <w:r w:rsidR="008E2831" w:rsidRPr="008E2831">
        <w:rPr>
          <w:rFonts w:ascii="Book Antiqua" w:eastAsia="Times New Roman" w:hAnsi="Book Antiqua"/>
          <w:sz w:val="24"/>
          <w:szCs w:val="24"/>
          <w:lang w:eastAsia="pt-BR"/>
        </w:rPr>
        <w:t>a</w:t>
      </w:r>
      <w:r w:rsidR="008E2831" w:rsidRPr="00DF3FBD">
        <w:rPr>
          <w:rFonts w:ascii="Book Antiqua" w:eastAsia="Times New Roman" w:hAnsi="Book Antiqua"/>
          <w:sz w:val="24"/>
          <w:szCs w:val="24"/>
          <w:lang w:eastAsia="pt-BR"/>
        </w:rPr>
        <w:t xml:space="preserve"> relevância espiritual, moral e social de sua liderança, marcada pela humildade, compaixão e defesa incansável dos mais vulneráveis</w:t>
      </w:r>
      <w:r w:rsidR="008E2831" w:rsidRPr="008E2831">
        <w:rPr>
          <w:rFonts w:ascii="Book Antiqua" w:eastAsia="Times New Roman" w:hAnsi="Book Antiqua"/>
          <w:sz w:val="24"/>
          <w:szCs w:val="24"/>
          <w:lang w:eastAsia="pt-BR"/>
        </w:rPr>
        <w:t xml:space="preserve">; </w:t>
      </w:r>
    </w:p>
    <w:p w14:paraId="1CBA223A" w14:textId="77777777" w:rsidR="008E2831" w:rsidRPr="008E2831" w:rsidRDefault="008E2831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30C0A951" w14:textId="0B060E9B" w:rsidR="008E2831" w:rsidRPr="008E2831" w:rsidRDefault="006B05C9" w:rsidP="004E7DEA">
      <w:pPr>
        <w:spacing w:after="0" w:line="240" w:lineRule="auto"/>
        <w:jc w:val="both"/>
        <w:rPr>
          <w:rFonts w:ascii="Book Antiqua" w:hAnsi="Book Antiqua" w:cstheme="minorHAnsi"/>
          <w:bCs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CONSIDERANDO</w:t>
      </w:r>
      <w:r w:rsidR="008E2831"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</w:t>
      </w:r>
      <w:r w:rsidR="008E2831" w:rsidRPr="008E2831">
        <w:rPr>
          <w:rFonts w:ascii="Book Antiqua" w:hAnsi="Book Antiqua" w:cstheme="minorHAnsi"/>
          <w:bCs/>
          <w:iCs/>
          <w:color w:val="000000" w:themeColor="text1"/>
          <w:sz w:val="24"/>
          <w:szCs w:val="24"/>
        </w:rPr>
        <w:t>que o Papa Francisco abriu caminhos e aproximação entre diferentes tradições de fé, reafirmando valores ess</w:t>
      </w:r>
      <w:r w:rsidR="008E2831">
        <w:rPr>
          <w:rFonts w:ascii="Book Antiqua" w:hAnsi="Book Antiqua" w:cstheme="minorHAnsi"/>
          <w:bCs/>
          <w:iCs/>
          <w:color w:val="000000" w:themeColor="text1"/>
          <w:sz w:val="24"/>
          <w:szCs w:val="24"/>
        </w:rPr>
        <w:t>enciais</w:t>
      </w:r>
      <w:r w:rsidR="008E2831" w:rsidRPr="008E2831">
        <w:rPr>
          <w:rFonts w:ascii="Book Antiqua" w:hAnsi="Book Antiqua" w:cstheme="minorHAnsi"/>
          <w:bCs/>
          <w:iCs/>
          <w:color w:val="000000" w:themeColor="text1"/>
          <w:sz w:val="24"/>
          <w:szCs w:val="24"/>
        </w:rPr>
        <w:t xml:space="preserve"> à convivência civilizada e à construção de pontes entre culturas, religiões e povos;</w:t>
      </w:r>
    </w:p>
    <w:p w14:paraId="0B66CFB0" w14:textId="026B0D74" w:rsidR="00081486" w:rsidRPr="008E2831" w:rsidRDefault="006B05C9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FF0000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601D2C38" w14:textId="0F184697" w:rsidR="008E2831" w:rsidRPr="008E2831" w:rsidRDefault="00081486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 xml:space="preserve">CONSIDERANDO </w:t>
      </w:r>
      <w:r w:rsidR="008E283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que suas palavras e gestos ecoaram como um chamado universal à responsabilidade moral, à defesa incondicional da dignidade humana e </w:t>
      </w:r>
      <w:r w:rsid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a </w:t>
      </w:r>
      <w:r w:rsidR="008E283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promoção da paz; </w:t>
      </w:r>
    </w:p>
    <w:p w14:paraId="5FD47DED" w14:textId="77777777" w:rsidR="008E2831" w:rsidRPr="008E2831" w:rsidRDefault="008E2831" w:rsidP="004E7DEA">
      <w:pPr>
        <w:spacing w:after="0" w:line="240" w:lineRule="auto"/>
        <w:jc w:val="both"/>
        <w:rPr>
          <w:rFonts w:ascii="Book Antiqua" w:hAnsi="Book Antiqua"/>
          <w:color w:val="666666"/>
          <w:spacing w:val="5"/>
          <w:sz w:val="24"/>
          <w:szCs w:val="24"/>
          <w:shd w:val="clear" w:color="auto" w:fill="FEF7FF"/>
        </w:rPr>
      </w:pPr>
    </w:p>
    <w:p w14:paraId="60D47526" w14:textId="385743B2" w:rsidR="006B05C9" w:rsidRPr="008E2831" w:rsidRDefault="006B05C9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 xml:space="preserve">CONSIDERANDO, 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finalmente, </w:t>
      </w:r>
      <w:r w:rsidR="008E2831">
        <w:rPr>
          <w:rFonts w:ascii="Book Antiqua" w:eastAsia="Times New Roman" w:hAnsi="Book Antiqua"/>
          <w:sz w:val="24"/>
          <w:szCs w:val="24"/>
          <w:lang w:eastAsia="pt-BR"/>
        </w:rPr>
        <w:t>o</w:t>
      </w:r>
      <w:r w:rsidR="008E2831" w:rsidRPr="00DF3FBD">
        <w:rPr>
          <w:rFonts w:ascii="Book Antiqua" w:eastAsia="Times New Roman" w:hAnsi="Book Antiqua"/>
          <w:sz w:val="24"/>
          <w:szCs w:val="24"/>
          <w:lang w:eastAsia="pt-BR"/>
        </w:rPr>
        <w:t xml:space="preserve"> impacto profundo de sua partida para a comunidade católica e para todos os que se inspiraram em seu exemplo de amor e justiça</w:t>
      </w:r>
      <w:r w:rsidR="008E2831" w:rsidRPr="008E2831">
        <w:rPr>
          <w:rFonts w:ascii="Book Antiqua" w:eastAsia="Times New Roman" w:hAnsi="Book Antiqua"/>
          <w:sz w:val="24"/>
          <w:szCs w:val="24"/>
          <w:lang w:eastAsia="pt-BR"/>
        </w:rPr>
        <w:t>.</w:t>
      </w:r>
    </w:p>
    <w:p w14:paraId="519F25BE" w14:textId="77777777" w:rsidR="006B05C9" w:rsidRPr="008E2831" w:rsidRDefault="006B05C9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6177DC4A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iCs/>
          <w:color w:val="000000" w:themeColor="text1"/>
          <w:sz w:val="24"/>
          <w:szCs w:val="24"/>
          <w:u w:val="single"/>
        </w:rPr>
        <w:t>RESOLVE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:</w:t>
      </w:r>
    </w:p>
    <w:p w14:paraId="4E4ADCCC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290556C0" w14:textId="3755F9E8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>Art. 1°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</w:t>
      </w:r>
      <w:r w:rsidR="008E2831" w:rsidRPr="00DF3FBD">
        <w:rPr>
          <w:rFonts w:ascii="Book Antiqua" w:eastAsia="Times New Roman" w:hAnsi="Book Antiqua"/>
          <w:sz w:val="24"/>
          <w:szCs w:val="24"/>
          <w:lang w:eastAsia="pt-BR"/>
        </w:rPr>
        <w:t>Fica decretado luto oficial no Município de Pombal por 3 (três) dias, a contar desta data, em sinal de profundo pesar pelo falecimento do Papa Francisco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.</w:t>
      </w:r>
    </w:p>
    <w:p w14:paraId="4CDDD905" w14:textId="77777777" w:rsidR="004E7DEA" w:rsidRPr="008E2831" w:rsidRDefault="004E7DEA" w:rsidP="004E7DEA">
      <w:pPr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1F6CADBE" w14:textId="24C432BA" w:rsidR="008E2831" w:rsidRPr="008E2831" w:rsidRDefault="004E7DEA" w:rsidP="004E7DE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pt-BR"/>
        </w:rPr>
      </w:pP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>Art. 2°</w:t>
      </w: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</w:t>
      </w:r>
      <w:r w:rsidR="008E2831" w:rsidRPr="00DF3FBD">
        <w:rPr>
          <w:rFonts w:ascii="Book Antiqua" w:eastAsia="Times New Roman" w:hAnsi="Book Antiqua"/>
          <w:sz w:val="24"/>
          <w:szCs w:val="24"/>
          <w:lang w:eastAsia="pt-BR"/>
        </w:rPr>
        <w:t>Durante o período de luto oficial, as bandeiras das repartições públicas municipais permanecerão hasteadas a meio mastro</w:t>
      </w:r>
      <w:r w:rsidR="008E2831" w:rsidRPr="008E2831">
        <w:rPr>
          <w:rFonts w:ascii="Book Antiqua" w:eastAsia="Times New Roman" w:hAnsi="Book Antiqua"/>
          <w:sz w:val="24"/>
          <w:szCs w:val="24"/>
          <w:lang w:eastAsia="pt-BR"/>
        </w:rPr>
        <w:t>.</w:t>
      </w:r>
    </w:p>
    <w:p w14:paraId="15DADCAB" w14:textId="08505076" w:rsidR="008E2831" w:rsidRPr="008E2831" w:rsidRDefault="008E2831" w:rsidP="004E7DEA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pt-BR"/>
        </w:rPr>
      </w:pPr>
    </w:p>
    <w:p w14:paraId="71A3AB86" w14:textId="77777777" w:rsidR="008E2831" w:rsidRPr="00DF3FBD" w:rsidRDefault="008E2831" w:rsidP="008E2831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t-BR"/>
        </w:rPr>
      </w:pP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 xml:space="preserve">Art. </w:t>
      </w: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>3</w:t>
      </w: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>°</w:t>
      </w:r>
      <w:r w:rsidRPr="008E2831">
        <w:rPr>
          <w:rFonts w:ascii="Book Antiqua" w:hAnsi="Book Antiqua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Pr="00DF3FBD">
        <w:rPr>
          <w:rFonts w:ascii="Book Antiqua" w:eastAsia="Times New Roman" w:hAnsi="Book Antiqua"/>
          <w:sz w:val="24"/>
          <w:szCs w:val="24"/>
          <w:lang w:eastAsia="pt-BR"/>
        </w:rPr>
        <w:t>Este decreto entra em vigor na data de sua publicação.</w:t>
      </w:r>
      <w:r w:rsidRPr="00DF3FBD">
        <w:rPr>
          <w:rFonts w:ascii="Times New Roman" w:eastAsia="Times New Roman" w:hAnsi="Times New Roman"/>
          <w:sz w:val="24"/>
          <w:szCs w:val="24"/>
          <w:lang w:eastAsia="pt-BR"/>
        </w:rPr>
        <w:t>​</w:t>
      </w:r>
    </w:p>
    <w:p w14:paraId="143AE40E" w14:textId="77777777" w:rsidR="008E2831" w:rsidRPr="008E2831" w:rsidRDefault="008E2831" w:rsidP="004E7DEA">
      <w:pPr>
        <w:tabs>
          <w:tab w:val="left" w:pos="9072"/>
        </w:tabs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</w:p>
    <w:p w14:paraId="37AAA68B" w14:textId="1E7A7686" w:rsidR="00667280" w:rsidRPr="008E2831" w:rsidRDefault="004E7DEA" w:rsidP="004E7DEA">
      <w:pPr>
        <w:tabs>
          <w:tab w:val="left" w:pos="9072"/>
        </w:tabs>
        <w:spacing w:after="0" w:line="240" w:lineRule="auto"/>
        <w:jc w:val="both"/>
        <w:rPr>
          <w:rFonts w:ascii="Book Antiqua" w:hAnsi="Book Antiqua" w:cstheme="minorHAnsi"/>
          <w:iCs/>
          <w:color w:val="000000" w:themeColor="text1"/>
          <w:sz w:val="24"/>
          <w:szCs w:val="24"/>
        </w:rPr>
      </w:pPr>
      <w:r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lastRenderedPageBreak/>
        <w:t xml:space="preserve">Gabinete do Prefeito Constitucional do Município de Pombal, Estado da Paraíba, em </w:t>
      </w:r>
      <w:r w:rsidR="00E3766A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2</w:t>
      </w:r>
      <w:r w:rsidR="008E2831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1</w:t>
      </w:r>
      <w:r w:rsidR="00AD0AFB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de </w:t>
      </w:r>
      <w:r w:rsidR="00E3766A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abril</w:t>
      </w:r>
      <w:r w:rsidR="00C12EDF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 xml:space="preserve"> de 2025</w:t>
      </w:r>
      <w:r w:rsidR="00AD0AFB" w:rsidRPr="008E2831">
        <w:rPr>
          <w:rFonts w:ascii="Book Antiqua" w:hAnsi="Book Antiqua" w:cstheme="minorHAnsi"/>
          <w:iCs/>
          <w:color w:val="000000" w:themeColor="text1"/>
          <w:sz w:val="24"/>
          <w:szCs w:val="24"/>
        </w:rPr>
        <w:t>.</w:t>
      </w:r>
    </w:p>
    <w:p w14:paraId="28C3EC61" w14:textId="77777777" w:rsidR="004E7DEA" w:rsidRPr="008E2831" w:rsidRDefault="004E7DEA" w:rsidP="004E7DEA">
      <w:pPr>
        <w:tabs>
          <w:tab w:val="left" w:pos="9072"/>
        </w:tabs>
        <w:spacing w:after="0" w:line="240" w:lineRule="auto"/>
        <w:jc w:val="both"/>
        <w:rPr>
          <w:rFonts w:ascii="Book Antiqua" w:hAnsi="Book Antiqua" w:cstheme="minorHAnsi"/>
          <w:i/>
          <w:color w:val="000000" w:themeColor="text1"/>
          <w:sz w:val="24"/>
          <w:szCs w:val="24"/>
        </w:rPr>
      </w:pPr>
    </w:p>
    <w:p w14:paraId="382ED8D4" w14:textId="784114AE" w:rsidR="008E2831" w:rsidRPr="008E2831" w:rsidRDefault="008E2831" w:rsidP="008E2831">
      <w:pPr>
        <w:rPr>
          <w:rFonts w:ascii="Book Antiqua" w:hAnsi="Book Antiqua"/>
          <w:sz w:val="24"/>
          <w:szCs w:val="24"/>
          <w:lang w:eastAsia="pt-BR"/>
        </w:rPr>
      </w:pPr>
    </w:p>
    <w:p w14:paraId="73C344FA" w14:textId="77777777" w:rsidR="008E2831" w:rsidRPr="008E2831" w:rsidRDefault="008E2831" w:rsidP="008E2831">
      <w:pPr>
        <w:rPr>
          <w:rFonts w:ascii="Book Antiqua" w:hAnsi="Book Antiqua"/>
          <w:sz w:val="24"/>
          <w:szCs w:val="24"/>
          <w:lang w:eastAsia="pt-BR"/>
        </w:rPr>
      </w:pPr>
    </w:p>
    <w:p w14:paraId="03879E18" w14:textId="262482AB" w:rsidR="00667280" w:rsidRPr="008E2831" w:rsidRDefault="00840DFD" w:rsidP="00667280">
      <w:pPr>
        <w:pStyle w:val="Ttulo1"/>
        <w:tabs>
          <w:tab w:val="left" w:pos="5526"/>
        </w:tabs>
        <w:jc w:val="center"/>
        <w:rPr>
          <w:rFonts w:ascii="Book Antiqua" w:hAnsi="Book Antiqua"/>
          <w:b/>
          <w:i/>
          <w:noProof/>
          <w:sz w:val="24"/>
          <w:szCs w:val="24"/>
        </w:rPr>
      </w:pPr>
      <w:r w:rsidRPr="008E2831">
        <w:rPr>
          <w:rFonts w:ascii="Book Antiqua" w:hAnsi="Book Antiqua"/>
          <w:b/>
          <w:i/>
          <w:noProof/>
          <w:sz w:val="24"/>
          <w:szCs w:val="24"/>
        </w:rPr>
        <w:t>Claudenildo Alencar Nóbrega</w:t>
      </w:r>
    </w:p>
    <w:p w14:paraId="04C8B951" w14:textId="77777777" w:rsidR="004E7DEA" w:rsidRPr="008E2831" w:rsidRDefault="00667280" w:rsidP="00667280">
      <w:pPr>
        <w:pStyle w:val="Ttulo1"/>
        <w:tabs>
          <w:tab w:val="left" w:pos="5526"/>
        </w:tabs>
        <w:jc w:val="center"/>
        <w:rPr>
          <w:rFonts w:ascii="Book Antiqua" w:hAnsi="Book Antiqua" w:cstheme="minorHAnsi"/>
          <w:i/>
          <w:color w:val="000000" w:themeColor="text1"/>
          <w:sz w:val="24"/>
          <w:szCs w:val="24"/>
        </w:rPr>
      </w:pPr>
      <w:r w:rsidRPr="008E2831">
        <w:rPr>
          <w:rFonts w:ascii="Book Antiqua" w:hAnsi="Book Antiqua"/>
          <w:i/>
          <w:noProof/>
          <w:sz w:val="24"/>
          <w:szCs w:val="24"/>
        </w:rPr>
        <w:t>Prefeito Constitucional</w:t>
      </w:r>
    </w:p>
    <w:sectPr w:rsidR="004E7DEA" w:rsidRPr="008E2831" w:rsidSect="00443506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701" w:right="1134" w:bottom="1134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CBBE" w14:textId="77777777" w:rsidR="008705F7" w:rsidRDefault="008705F7">
      <w:pPr>
        <w:spacing w:after="0" w:line="240" w:lineRule="auto"/>
      </w:pPr>
      <w:r>
        <w:separator/>
      </w:r>
    </w:p>
  </w:endnote>
  <w:endnote w:type="continuationSeparator" w:id="0">
    <w:p w14:paraId="1DAB0318" w14:textId="77777777" w:rsidR="008705F7" w:rsidRDefault="0087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EEB5" w14:textId="7EF101E8" w:rsidR="00840DFD" w:rsidRPr="00F87915" w:rsidRDefault="00603910" w:rsidP="00E3766A">
    <w:pPr>
      <w:pStyle w:val="Cabealho"/>
      <w:tabs>
        <w:tab w:val="clear" w:pos="4252"/>
        <w:tab w:val="clear" w:pos="8504"/>
        <w:tab w:val="left" w:pos="3360"/>
      </w:tabs>
      <w:rPr>
        <w:rFonts w:ascii="Cambria" w:hAnsi="Cambria" w:cstheme="minorHAnsi"/>
        <w:i/>
        <w:sz w:val="16"/>
        <w:szCs w:val="16"/>
      </w:rPr>
    </w:pPr>
    <w:r w:rsidRPr="00E24375">
      <w:rPr>
        <w:rFonts w:ascii="Cambria" w:hAnsi="Cambria"/>
        <w:sz w:val="14"/>
        <w:szCs w:val="14"/>
      </w:rPr>
      <w:softHyphen/>
    </w:r>
    <w:r w:rsidRPr="00E24375">
      <w:rPr>
        <w:rFonts w:ascii="Cambria" w:hAnsi="Cambria"/>
        <w:sz w:val="14"/>
        <w:szCs w:val="14"/>
      </w:rPr>
      <w:softHyphen/>
    </w:r>
    <w:r w:rsidRPr="00E24375">
      <w:rPr>
        <w:rFonts w:ascii="Cambria" w:hAnsi="Cambria"/>
        <w:sz w:val="14"/>
        <w:szCs w:val="14"/>
      </w:rPr>
      <w:softHyphen/>
    </w:r>
    <w:r w:rsidR="00E3766A">
      <w:rPr>
        <w:rFonts w:ascii="Cambria" w:hAnsi="Cambria"/>
        <w:sz w:val="14"/>
        <w:szCs w:val="14"/>
      </w:rPr>
      <w:tab/>
    </w:r>
    <w:r w:rsidR="00E3766A">
      <w:rPr>
        <w:noProof/>
      </w:rPr>
      <w:drawing>
        <wp:inline distT="0" distB="0" distL="0" distR="0" wp14:anchorId="7EE30FA6" wp14:editId="67DC4292">
          <wp:extent cx="5400040" cy="568960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2D65D" w14:textId="56FB21A9" w:rsidR="00F95CED" w:rsidRPr="00F87915" w:rsidRDefault="00F95CED" w:rsidP="00036775">
    <w:pPr>
      <w:pStyle w:val="Rodap"/>
      <w:tabs>
        <w:tab w:val="clear" w:pos="4252"/>
      </w:tabs>
      <w:spacing w:line="200" w:lineRule="exact"/>
      <w:jc w:val="center"/>
      <w:rPr>
        <w:rFonts w:ascii="Cambria" w:hAnsi="Cambria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68A9" w14:textId="77777777" w:rsidR="008705F7" w:rsidRDefault="008705F7">
      <w:pPr>
        <w:spacing w:after="0" w:line="240" w:lineRule="auto"/>
      </w:pPr>
      <w:r>
        <w:separator/>
      </w:r>
    </w:p>
  </w:footnote>
  <w:footnote w:type="continuationSeparator" w:id="0">
    <w:p w14:paraId="303889E4" w14:textId="77777777" w:rsidR="008705F7" w:rsidRDefault="0087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E840" w14:textId="77777777" w:rsidR="00F95CED" w:rsidRDefault="00B7540F">
    <w:pPr>
      <w:pStyle w:val="Cabealho"/>
    </w:pPr>
    <w:r>
      <w:rPr>
        <w:noProof/>
        <w:lang w:eastAsia="pt-BR"/>
      </w:rPr>
      <w:pict w14:anchorId="0BE86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7438" o:spid="_x0000_s1026" type="#_x0000_t75" style="position:absolute;margin-left:0;margin-top:0;width:733.65pt;height:672.8pt;z-index:-251659264;mso-position-horizontal:center;mso-position-horizontal-relative:margin;mso-position-vertical:center;mso-position-vertical-relative:margin" o:allowincell="f">
          <v:imagedata r:id="rId1" o:title="Somb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7125" w14:textId="77777777" w:rsidR="00E3766A" w:rsidRDefault="00E3766A" w:rsidP="00E3766A">
    <w:pPr>
      <w:pStyle w:val="Cabealho"/>
    </w:pPr>
    <w:r>
      <w:rPr>
        <w:noProof/>
        <w:sz w:val="20"/>
      </w:rPr>
      <w:drawing>
        <wp:inline distT="0" distB="0" distL="0" distR="0" wp14:anchorId="79688D54" wp14:editId="3B02B724">
          <wp:extent cx="5400040" cy="733425"/>
          <wp:effectExtent l="0" t="0" r="0" b="9525"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ABDCA" w14:textId="715B4F39" w:rsidR="00F95CED" w:rsidRPr="00F16846" w:rsidRDefault="00F95CED" w:rsidP="00E20FE8">
    <w:pPr>
      <w:pStyle w:val="Cabealho"/>
      <w:tabs>
        <w:tab w:val="left" w:pos="1500"/>
        <w:tab w:val="center" w:pos="5173"/>
      </w:tabs>
      <w:rPr>
        <w:rFonts w:ascii="Palatino Linotype" w:hAnsi="Palatino Linotype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65E9" w14:textId="77777777" w:rsidR="00F95CED" w:rsidRDefault="00B7540F">
    <w:pPr>
      <w:pStyle w:val="Cabealho"/>
    </w:pPr>
    <w:r>
      <w:rPr>
        <w:noProof/>
        <w:lang w:eastAsia="pt-BR"/>
      </w:rPr>
      <w:pict w14:anchorId="3C690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7437" o:spid="_x0000_s1025" type="#_x0000_t75" style="position:absolute;margin-left:0;margin-top:0;width:733.65pt;height:672.8pt;z-index:-251658240;mso-position-horizontal:center;mso-position-horizontal-relative:margin;mso-position-vertical:center;mso-position-vertical-relative:margin" o:allowincell="f">
          <v:imagedata r:id="rId1" o:title="Somb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10"/>
    <w:rsid w:val="00081486"/>
    <w:rsid w:val="000D22AA"/>
    <w:rsid w:val="000F382A"/>
    <w:rsid w:val="001343D9"/>
    <w:rsid w:val="001A36AE"/>
    <w:rsid w:val="00241354"/>
    <w:rsid w:val="002A5939"/>
    <w:rsid w:val="002C6F1D"/>
    <w:rsid w:val="004E63CC"/>
    <w:rsid w:val="004E7DEA"/>
    <w:rsid w:val="00575582"/>
    <w:rsid w:val="005E588D"/>
    <w:rsid w:val="00603910"/>
    <w:rsid w:val="006268E2"/>
    <w:rsid w:val="00667280"/>
    <w:rsid w:val="006B03F0"/>
    <w:rsid w:val="006B05C9"/>
    <w:rsid w:val="006B7FEF"/>
    <w:rsid w:val="006C0B0B"/>
    <w:rsid w:val="007C533E"/>
    <w:rsid w:val="00840DFD"/>
    <w:rsid w:val="008705F7"/>
    <w:rsid w:val="008E2831"/>
    <w:rsid w:val="008E562F"/>
    <w:rsid w:val="00921B9B"/>
    <w:rsid w:val="00985A95"/>
    <w:rsid w:val="0099748F"/>
    <w:rsid w:val="00A402EB"/>
    <w:rsid w:val="00A60C2F"/>
    <w:rsid w:val="00A834AD"/>
    <w:rsid w:val="00AD0AFB"/>
    <w:rsid w:val="00B07387"/>
    <w:rsid w:val="00B859C9"/>
    <w:rsid w:val="00BE5E51"/>
    <w:rsid w:val="00C12EDF"/>
    <w:rsid w:val="00C27CD0"/>
    <w:rsid w:val="00C47F5E"/>
    <w:rsid w:val="00C837E2"/>
    <w:rsid w:val="00D706CF"/>
    <w:rsid w:val="00DC64F2"/>
    <w:rsid w:val="00E3766A"/>
    <w:rsid w:val="00F87915"/>
    <w:rsid w:val="00F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7E365"/>
  <w15:docId w15:val="{C3B447C7-728A-43A3-A927-51AD66D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1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0391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391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60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91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91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D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Karl Marx Martins</cp:lastModifiedBy>
  <cp:revision>2</cp:revision>
  <cp:lastPrinted>2024-08-13T13:32:00Z</cp:lastPrinted>
  <dcterms:created xsi:type="dcterms:W3CDTF">2025-04-21T16:37:00Z</dcterms:created>
  <dcterms:modified xsi:type="dcterms:W3CDTF">2025-04-21T16:37:00Z</dcterms:modified>
</cp:coreProperties>
</file>